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5" w:type="dxa"/>
        <w:tblInd w:w="108" w:type="dxa"/>
        <w:tblLook w:val="01E0" w:firstRow="1" w:lastRow="1" w:firstColumn="1" w:lastColumn="1" w:noHBand="0" w:noVBand="0"/>
      </w:tblPr>
      <w:tblGrid>
        <w:gridCol w:w="5077"/>
        <w:gridCol w:w="2011"/>
        <w:gridCol w:w="5077"/>
      </w:tblGrid>
      <w:tr w:rsidR="00E96583" w:rsidRPr="00BE6A7F" w:rsidTr="007D5542">
        <w:trPr>
          <w:trHeight w:val="550"/>
        </w:trPr>
        <w:tc>
          <w:tcPr>
            <w:tcW w:w="7088" w:type="dxa"/>
            <w:gridSpan w:val="2"/>
            <w:shd w:val="clear" w:color="auto" w:fill="auto"/>
          </w:tcPr>
          <w:p w:rsidR="009D2C67" w:rsidRDefault="007D5542" w:rsidP="00100390">
            <w:pPr>
              <w:ind w:left="-180" w:right="-143"/>
              <w:jc w:val="center"/>
              <w:rPr>
                <w:b/>
                <w:sz w:val="28"/>
                <w:szCs w:val="28"/>
              </w:rPr>
            </w:pPr>
            <w:r w:rsidRPr="009D2C67">
              <w:rPr>
                <w:b/>
                <w:sz w:val="28"/>
                <w:szCs w:val="28"/>
              </w:rPr>
              <w:t xml:space="preserve">                       </w:t>
            </w:r>
            <w:r w:rsidRPr="007D5542">
              <w:rPr>
                <w:b/>
                <w:sz w:val="28"/>
                <w:szCs w:val="28"/>
              </w:rPr>
              <w:t>Информация на сайт администрации</w:t>
            </w:r>
            <w:r w:rsidR="009D2C67" w:rsidRPr="009D2C67">
              <w:rPr>
                <w:b/>
                <w:sz w:val="28"/>
                <w:szCs w:val="28"/>
              </w:rPr>
              <w:t xml:space="preserve"> </w:t>
            </w:r>
            <w:r w:rsidR="009D2C67"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96583" w:rsidRPr="009D2C67" w:rsidRDefault="009D2C67" w:rsidP="009D2C67">
            <w:pPr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Локтевского района </w:t>
            </w:r>
          </w:p>
        </w:tc>
        <w:tc>
          <w:tcPr>
            <w:tcW w:w="5077" w:type="dxa"/>
            <w:shd w:val="clear" w:color="auto" w:fill="auto"/>
          </w:tcPr>
          <w:p w:rsidR="00E96583" w:rsidRPr="004178AB" w:rsidRDefault="00E96583" w:rsidP="00100390">
            <w:pPr>
              <w:tabs>
                <w:tab w:val="left" w:pos="5040"/>
              </w:tabs>
              <w:ind w:left="109" w:hanging="10"/>
            </w:pPr>
          </w:p>
        </w:tc>
      </w:tr>
      <w:tr w:rsidR="009520D4" w:rsidRPr="00BE6A7F" w:rsidTr="007D5542">
        <w:trPr>
          <w:gridAfter w:val="2"/>
          <w:wAfter w:w="7088" w:type="dxa"/>
          <w:trHeight w:val="550"/>
        </w:trPr>
        <w:tc>
          <w:tcPr>
            <w:tcW w:w="5077" w:type="dxa"/>
            <w:shd w:val="clear" w:color="auto" w:fill="auto"/>
          </w:tcPr>
          <w:p w:rsidR="009520D4" w:rsidRPr="00D31E23" w:rsidRDefault="009520D4" w:rsidP="009D2C67">
            <w:pPr>
              <w:tabs>
                <w:tab w:val="left" w:pos="5040"/>
              </w:tabs>
              <w:rPr>
                <w:sz w:val="2"/>
                <w:szCs w:val="2"/>
              </w:rPr>
            </w:pPr>
          </w:p>
        </w:tc>
      </w:tr>
    </w:tbl>
    <w:p w:rsidR="009520D4" w:rsidRDefault="00E0044B" w:rsidP="009D2C67">
      <w:pPr>
        <w:tabs>
          <w:tab w:val="left" w:pos="6720"/>
        </w:tabs>
        <w:ind w:left="-284" w:right="282"/>
        <w:jc w:val="both"/>
        <w:rPr>
          <w:sz w:val="28"/>
          <w:szCs w:val="28"/>
        </w:rPr>
      </w:pPr>
      <w:r>
        <w:t xml:space="preserve">         </w:t>
      </w:r>
      <w:r w:rsidR="009520D4">
        <w:rPr>
          <w:sz w:val="28"/>
          <w:szCs w:val="28"/>
        </w:rPr>
        <w:t>Уважаемые жители района и г. Горняка, в целях повышения уровня ответственности граждан за совершение ими административных правонарушений в сфере дорожного движения и реализации требований ст. 32.2 Ко</w:t>
      </w:r>
      <w:r w:rsidR="00913E13">
        <w:rPr>
          <w:sz w:val="28"/>
          <w:szCs w:val="28"/>
        </w:rPr>
        <w:t>декса Российской Федерации об административных правонарушениях</w:t>
      </w:r>
      <w:r w:rsidR="009520D4">
        <w:rPr>
          <w:sz w:val="28"/>
          <w:szCs w:val="28"/>
        </w:rPr>
        <w:t xml:space="preserve">, </w:t>
      </w:r>
      <w:r w:rsidR="00913E13">
        <w:rPr>
          <w:sz w:val="28"/>
          <w:szCs w:val="28"/>
        </w:rPr>
        <w:t xml:space="preserve">в период </w:t>
      </w:r>
      <w:r w:rsidR="009520D4">
        <w:rPr>
          <w:sz w:val="28"/>
          <w:szCs w:val="28"/>
        </w:rPr>
        <w:t xml:space="preserve">с </w:t>
      </w:r>
      <w:r w:rsidR="002920E7">
        <w:rPr>
          <w:sz w:val="28"/>
          <w:szCs w:val="28"/>
        </w:rPr>
        <w:t>1</w:t>
      </w:r>
      <w:r w:rsidR="00442DBE">
        <w:rPr>
          <w:sz w:val="28"/>
          <w:szCs w:val="28"/>
        </w:rPr>
        <w:t>9</w:t>
      </w:r>
      <w:r w:rsidR="002920E7">
        <w:rPr>
          <w:sz w:val="28"/>
          <w:szCs w:val="28"/>
        </w:rPr>
        <w:t>.0</w:t>
      </w:r>
      <w:r w:rsidR="00442DBE">
        <w:rPr>
          <w:sz w:val="28"/>
          <w:szCs w:val="28"/>
        </w:rPr>
        <w:t>5</w:t>
      </w:r>
      <w:r w:rsidR="002920E7">
        <w:rPr>
          <w:sz w:val="28"/>
          <w:szCs w:val="28"/>
        </w:rPr>
        <w:t>.</w:t>
      </w:r>
      <w:r w:rsidR="009520D4">
        <w:rPr>
          <w:sz w:val="28"/>
          <w:szCs w:val="28"/>
        </w:rPr>
        <w:t>20</w:t>
      </w:r>
      <w:r w:rsidR="004A41F1">
        <w:rPr>
          <w:sz w:val="28"/>
          <w:szCs w:val="28"/>
        </w:rPr>
        <w:t>2</w:t>
      </w:r>
      <w:r w:rsidR="00D31E23">
        <w:rPr>
          <w:sz w:val="28"/>
          <w:szCs w:val="28"/>
        </w:rPr>
        <w:t>5</w:t>
      </w:r>
      <w:r w:rsidR="009520D4">
        <w:rPr>
          <w:sz w:val="28"/>
          <w:szCs w:val="28"/>
        </w:rPr>
        <w:t xml:space="preserve"> по </w:t>
      </w:r>
      <w:r w:rsidR="00442DBE">
        <w:rPr>
          <w:sz w:val="28"/>
          <w:szCs w:val="28"/>
        </w:rPr>
        <w:t>23</w:t>
      </w:r>
      <w:r w:rsidR="009520D4">
        <w:rPr>
          <w:sz w:val="28"/>
          <w:szCs w:val="28"/>
        </w:rPr>
        <w:t>.</w:t>
      </w:r>
      <w:r w:rsidR="00BE2B8F">
        <w:rPr>
          <w:sz w:val="28"/>
          <w:szCs w:val="28"/>
        </w:rPr>
        <w:t>0</w:t>
      </w:r>
      <w:r w:rsidR="00442DBE">
        <w:rPr>
          <w:sz w:val="28"/>
          <w:szCs w:val="28"/>
        </w:rPr>
        <w:t>5</w:t>
      </w:r>
      <w:bookmarkStart w:id="0" w:name="_GoBack"/>
      <w:bookmarkEnd w:id="0"/>
      <w:r w:rsidR="009520D4">
        <w:rPr>
          <w:sz w:val="28"/>
          <w:szCs w:val="28"/>
        </w:rPr>
        <w:t>.20</w:t>
      </w:r>
      <w:r w:rsidR="004A41F1">
        <w:rPr>
          <w:sz w:val="28"/>
          <w:szCs w:val="28"/>
        </w:rPr>
        <w:t>2</w:t>
      </w:r>
      <w:r w:rsidR="00D31E23">
        <w:rPr>
          <w:sz w:val="28"/>
          <w:szCs w:val="28"/>
        </w:rPr>
        <w:t>5</w:t>
      </w:r>
      <w:r w:rsidR="009520D4">
        <w:rPr>
          <w:sz w:val="28"/>
          <w:szCs w:val="28"/>
        </w:rPr>
        <w:t xml:space="preserve"> будет проводиться профилактическое мероприятие «Должник» по ч. 1 ст. 20.25 КоАП РФ. </w:t>
      </w:r>
    </w:p>
    <w:p w:rsidR="009D2C67" w:rsidRDefault="00E0044B" w:rsidP="009D2C67">
      <w:pPr>
        <w:tabs>
          <w:tab w:val="left" w:pos="567"/>
        </w:tabs>
        <w:ind w:left="-284" w:right="282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0D4">
        <w:rPr>
          <w:sz w:val="28"/>
          <w:szCs w:val="28"/>
        </w:rPr>
        <w:t xml:space="preserve">Призываем </w:t>
      </w:r>
      <w:r w:rsidR="002525B9">
        <w:rPr>
          <w:sz w:val="28"/>
          <w:szCs w:val="28"/>
        </w:rPr>
        <w:t xml:space="preserve">всех </w:t>
      </w:r>
      <w:r w:rsidR="009520D4">
        <w:rPr>
          <w:sz w:val="28"/>
          <w:szCs w:val="28"/>
        </w:rPr>
        <w:t>участников до</w:t>
      </w:r>
      <w:r w:rsidR="002525B9">
        <w:rPr>
          <w:sz w:val="28"/>
          <w:szCs w:val="28"/>
        </w:rPr>
        <w:t>рожного движения у</w:t>
      </w:r>
      <w:r w:rsidR="009520D4">
        <w:rPr>
          <w:sz w:val="28"/>
          <w:szCs w:val="28"/>
        </w:rPr>
        <w:t xml:space="preserve">платить имеющиеся не </w:t>
      </w:r>
      <w:r w:rsidR="002525B9">
        <w:rPr>
          <w:sz w:val="28"/>
          <w:szCs w:val="28"/>
        </w:rPr>
        <w:t>у</w:t>
      </w:r>
      <w:r w:rsidR="009520D4">
        <w:rPr>
          <w:sz w:val="28"/>
          <w:szCs w:val="28"/>
        </w:rPr>
        <w:t xml:space="preserve">плаченные штрафы. </w:t>
      </w:r>
      <w:r w:rsidR="009D2C67">
        <w:rPr>
          <w:rFonts w:eastAsia="MS Mincho"/>
          <w:sz w:val="28"/>
          <w:szCs w:val="28"/>
        </w:rPr>
        <w:t xml:space="preserve">Информацию о неуплаченных штрафах Вы можете получить на сайте Госавтоинспекции </w:t>
      </w:r>
      <w:r w:rsidR="00531BD0" w:rsidRPr="00531BD0">
        <w:rPr>
          <w:rFonts w:eastAsia="MS Mincho"/>
          <w:sz w:val="28"/>
          <w:szCs w:val="28"/>
        </w:rPr>
        <w:t>(</w:t>
      </w:r>
      <w:hyperlink r:id="rId5" w:history="1">
        <w:r w:rsidR="00531BD0" w:rsidRPr="00531BD0">
          <w:rPr>
            <w:rStyle w:val="a3"/>
            <w:rFonts w:eastAsia="MS Mincho"/>
            <w:sz w:val="28"/>
            <w:szCs w:val="28"/>
            <w:lang w:val="en-US"/>
          </w:rPr>
          <w:t>www</w:t>
        </w:r>
        <w:r w:rsidR="00531BD0" w:rsidRPr="00531BD0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="00531BD0" w:rsidRPr="00531BD0">
          <w:rPr>
            <w:rStyle w:val="a3"/>
            <w:rFonts w:eastAsia="MS Mincho"/>
            <w:sz w:val="28"/>
            <w:szCs w:val="28"/>
          </w:rPr>
          <w:t>гибдд.</w:t>
        </w:r>
      </w:hyperlink>
      <w:r w:rsidR="00531BD0" w:rsidRPr="00531BD0">
        <w:rPr>
          <w:rFonts w:eastAsia="MS Mincho"/>
          <w:sz w:val="28"/>
          <w:szCs w:val="28"/>
        </w:rPr>
        <w:t>рф</w:t>
      </w:r>
      <w:proofErr w:type="spellEnd"/>
      <w:r w:rsidR="00531BD0" w:rsidRPr="00531BD0">
        <w:rPr>
          <w:rFonts w:eastAsia="MS Mincho"/>
          <w:sz w:val="28"/>
          <w:szCs w:val="28"/>
        </w:rPr>
        <w:t>)</w:t>
      </w:r>
      <w:r w:rsidR="00531BD0">
        <w:rPr>
          <w:rFonts w:eastAsia="MS Mincho"/>
          <w:sz w:val="28"/>
          <w:szCs w:val="28"/>
        </w:rPr>
        <w:t>.</w:t>
      </w:r>
    </w:p>
    <w:p w:rsidR="00D31E23" w:rsidRDefault="00E0044B" w:rsidP="00D31E23">
      <w:pPr>
        <w:tabs>
          <w:tab w:val="left" w:pos="567"/>
          <w:tab w:val="left" w:pos="900"/>
        </w:tabs>
        <w:ind w:left="-284" w:right="282"/>
        <w:jc w:val="both"/>
        <w:rPr>
          <w:sz w:val="28"/>
          <w:szCs w:val="28"/>
        </w:rPr>
      </w:pPr>
      <w:r>
        <w:t xml:space="preserve">        </w:t>
      </w:r>
      <w:r w:rsidR="009D2C67">
        <w:t xml:space="preserve"> </w:t>
      </w:r>
      <w:r w:rsidR="007325C2">
        <w:rPr>
          <w:sz w:val="28"/>
          <w:szCs w:val="28"/>
        </w:rPr>
        <w:t>И напоминаем,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</w:t>
      </w:r>
      <w:r w:rsidR="00D31E23">
        <w:rPr>
          <w:sz w:val="28"/>
          <w:szCs w:val="28"/>
        </w:rPr>
        <w:t xml:space="preserve">.  </w:t>
      </w:r>
    </w:p>
    <w:p w:rsidR="00D31E23" w:rsidRDefault="00D31E23" w:rsidP="00D31E23">
      <w:pPr>
        <w:tabs>
          <w:tab w:val="left" w:pos="284"/>
          <w:tab w:val="left" w:pos="567"/>
          <w:tab w:val="left" w:pos="900"/>
        </w:tabs>
        <w:ind w:left="-284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1E23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1E23">
        <w:rPr>
          <w:b/>
          <w:sz w:val="28"/>
          <w:szCs w:val="28"/>
        </w:rPr>
        <w:t xml:space="preserve">1 января 2025 г. вступил в силу Федеральный закон от 26 декабря 2024 г. № 490-ФЗ «О внесении изменений в Кодекс Российской Федерации об административных правонарушениях» </w:t>
      </w:r>
      <w:r w:rsidRPr="00D31E23">
        <w:rPr>
          <w:sz w:val="28"/>
          <w:szCs w:val="28"/>
        </w:rPr>
        <w:t>в часть 1</w:t>
      </w:r>
      <w:r w:rsidRPr="00D31E23">
        <w:rPr>
          <w:sz w:val="28"/>
          <w:szCs w:val="28"/>
          <w:vertAlign w:val="superscript"/>
        </w:rPr>
        <w:t xml:space="preserve">3 </w:t>
      </w:r>
      <w:r w:rsidRPr="00D31E23">
        <w:rPr>
          <w:sz w:val="28"/>
          <w:szCs w:val="28"/>
        </w:rPr>
        <w:t>ст. 32.2 КоАП РФ внесены изменения, предусматривающие возможность уплаты административного штрафа не позднее 30 дней со дня вынесения постановления о наложении административного штрафа в размере 75 % от суммы наложенного административного штрафа.</w:t>
      </w:r>
      <w:r w:rsidRPr="00D31E23">
        <w:rPr>
          <w:b/>
          <w:sz w:val="28"/>
          <w:szCs w:val="28"/>
        </w:rPr>
        <w:t xml:space="preserve">                 </w:t>
      </w:r>
    </w:p>
    <w:p w:rsidR="00E0044B" w:rsidRPr="00E0044B" w:rsidRDefault="00E0044B" w:rsidP="00E0044B">
      <w:pPr>
        <w:tabs>
          <w:tab w:val="left" w:pos="284"/>
        </w:tabs>
        <w:ind w:left="-284" w:right="28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Pr="00534A91">
        <w:rPr>
          <w:rFonts w:eastAsia="MS Mincho"/>
          <w:sz w:val="28"/>
          <w:szCs w:val="28"/>
        </w:rPr>
        <w:t xml:space="preserve">В силу ст. 20.25 КоАП РФ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</w:t>
      </w:r>
      <w:r>
        <w:rPr>
          <w:rFonts w:eastAsia="MS Mincho"/>
          <w:sz w:val="28"/>
          <w:szCs w:val="28"/>
        </w:rPr>
        <w:t>1000</w:t>
      </w:r>
      <w:r w:rsidRPr="00534A91">
        <w:rPr>
          <w:rFonts w:eastAsia="MS Mincho"/>
          <w:sz w:val="28"/>
          <w:szCs w:val="28"/>
        </w:rPr>
        <w:t xml:space="preserve"> рублей, либо административный арест на срок до </w:t>
      </w:r>
      <w:r>
        <w:rPr>
          <w:rFonts w:eastAsia="MS Mincho"/>
          <w:sz w:val="28"/>
          <w:szCs w:val="28"/>
        </w:rPr>
        <w:t xml:space="preserve">15 </w:t>
      </w:r>
      <w:r w:rsidRPr="00534A91">
        <w:rPr>
          <w:rFonts w:eastAsia="MS Mincho"/>
          <w:sz w:val="28"/>
          <w:szCs w:val="28"/>
        </w:rPr>
        <w:t xml:space="preserve">суток, либо обязательные работы на срок до </w:t>
      </w:r>
      <w:r>
        <w:rPr>
          <w:rFonts w:eastAsia="MS Mincho"/>
          <w:sz w:val="28"/>
          <w:szCs w:val="28"/>
        </w:rPr>
        <w:t>50</w:t>
      </w:r>
      <w:r w:rsidRPr="00534A91">
        <w:rPr>
          <w:rFonts w:eastAsia="MS Mincho"/>
          <w:sz w:val="28"/>
          <w:szCs w:val="28"/>
        </w:rPr>
        <w:t xml:space="preserve"> часов.</w:t>
      </w:r>
    </w:p>
    <w:p w:rsidR="00E0044B" w:rsidRDefault="00E0044B" w:rsidP="00E0044B">
      <w:pPr>
        <w:tabs>
          <w:tab w:val="left" w:pos="284"/>
        </w:tabs>
        <w:ind w:left="-284"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0044B">
        <w:rPr>
          <w:b/>
          <w:sz w:val="28"/>
          <w:szCs w:val="28"/>
        </w:rPr>
        <w:t>С 15 августа 2023 года вступил в силу Федеральный закон от 4 августа 2023 года № 425-ФЗ «О внесении изменений в Кодекс Российской Федерации об административных правонарушениях».</w:t>
      </w:r>
      <w:r w:rsidRPr="00E00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увеличена до года давность привлечения к административной ответственности за </w:t>
      </w:r>
      <w:r w:rsidRPr="00E567D1">
        <w:rPr>
          <w:sz w:val="28"/>
          <w:szCs w:val="28"/>
        </w:rPr>
        <w:t>неуплат</w:t>
      </w:r>
      <w:r>
        <w:rPr>
          <w:sz w:val="28"/>
          <w:szCs w:val="28"/>
        </w:rPr>
        <w:t>у</w:t>
      </w:r>
      <w:r w:rsidRPr="00E567D1">
        <w:rPr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</w:t>
      </w:r>
      <w:r w:rsidRPr="00E0044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изменения касаются лиц, совершивших административное правонарушение на транспортном средстве, зарегистрированном в иностранном государстве. К таким лицам относятся граждане Российской Федерации, лица без гражданства, иностранные граждане, российские и иностранные юридические лица.</w:t>
      </w:r>
    </w:p>
    <w:p w:rsidR="00E0044B" w:rsidRDefault="00E0044B" w:rsidP="00E0044B">
      <w:pPr>
        <w:ind w:left="-284"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государственной инспекции безопасности дорожного движения, указанных в пунктах 5 и 6 части 2 статьи 23.3 КоАП РФ, наделены полномочиями по рассмотрению дел об административных правонарушениях, предусмотренных частью 1 статьи 20.25 КоАП РФ, в отношении указанных выше лиц в случае неуплаты административного штрафа, назначенного за административное правонарушение, предусмотренное главой 12 КоАП РФ, совершенное на иностранном ТС.</w:t>
      </w:r>
    </w:p>
    <w:p w:rsidR="00AF5351" w:rsidRDefault="00E0044B" w:rsidP="00E0044B">
      <w:pPr>
        <w:ind w:left="-284"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Дело об административном правонарушении, предусмотренном частью 1 статьи 20.25 КоАП РФ, возбужденное в отношении правонарушителя на иностранном</w:t>
      </w:r>
      <w:r w:rsidRPr="00BE40CE">
        <w:rPr>
          <w:sz w:val="28"/>
          <w:szCs w:val="28"/>
        </w:rPr>
        <w:t xml:space="preserve"> </w:t>
      </w:r>
      <w:r>
        <w:rPr>
          <w:sz w:val="28"/>
          <w:szCs w:val="28"/>
        </w:rPr>
        <w:t>ТС, рассматривается как сотрудниками Госавтоинспекции, так и судьями по месту его выявления. Дата неуплаты административного штрафа наступает по истечении 60 дней с даты вступления в силу постановления о его наложении либо на день выезда иностранного ТС с территории Российской Федерации, в зависимости от того, какое из указанных событий произойдет раньше.</w:t>
      </w:r>
      <w:r w:rsidRPr="00E0044B">
        <w:rPr>
          <w:sz w:val="28"/>
          <w:szCs w:val="28"/>
        </w:rPr>
        <w:t xml:space="preserve"> </w:t>
      </w:r>
    </w:p>
    <w:p w:rsidR="00E0044B" w:rsidRDefault="00E0044B" w:rsidP="00AF5351">
      <w:pPr>
        <w:tabs>
          <w:tab w:val="left" w:pos="142"/>
          <w:tab w:val="left" w:pos="567"/>
        </w:tabs>
        <w:ind w:left="-284"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часть 3 статьи 31.5 КоАП РФ, расширяющие как перечень составов административных правонарушений (статьи </w:t>
      </w:r>
      <w:r w:rsidRPr="00ED11F1">
        <w:rPr>
          <w:sz w:val="28"/>
          <w:szCs w:val="28"/>
        </w:rPr>
        <w:t>11.23, 11.26, 11.27</w:t>
      </w:r>
      <w:r>
        <w:rPr>
          <w:sz w:val="28"/>
          <w:szCs w:val="28"/>
        </w:rPr>
        <w:t xml:space="preserve">, </w:t>
      </w:r>
      <w:r w:rsidRPr="00ED11F1">
        <w:rPr>
          <w:sz w:val="28"/>
          <w:szCs w:val="28"/>
        </w:rPr>
        <w:t>11.29</w:t>
      </w:r>
      <w:r>
        <w:rPr>
          <w:sz w:val="28"/>
          <w:szCs w:val="28"/>
        </w:rPr>
        <w:t xml:space="preserve"> или</w:t>
      </w:r>
      <w:r w:rsidRPr="00ED11F1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ED11F1">
        <w:rPr>
          <w:sz w:val="28"/>
          <w:szCs w:val="28"/>
        </w:rPr>
        <w:t xml:space="preserve"> 12 Ко</w:t>
      </w:r>
      <w:r w:rsidRPr="008D2938">
        <w:rPr>
          <w:sz w:val="28"/>
          <w:szCs w:val="28"/>
        </w:rPr>
        <w:t>АП РФ</w:t>
      </w:r>
      <w:r>
        <w:rPr>
          <w:sz w:val="28"/>
          <w:szCs w:val="28"/>
        </w:rPr>
        <w:t xml:space="preserve"> либо часть 1 статьи 20.25 КоАП РФ), так и субъектов административного правонарушения (правонарушитель на иностранном</w:t>
      </w:r>
      <w:r w:rsidRPr="00C67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ТС), в отношении которых отсрочка или рассрочка исполнения постановления о назначении административного наказания в виде административного штрафа не применяется.  </w:t>
      </w:r>
    </w:p>
    <w:p w:rsidR="00635BC9" w:rsidRDefault="00635BC9" w:rsidP="009D2C67">
      <w:pPr>
        <w:ind w:left="-284" w:right="282"/>
        <w:jc w:val="both"/>
        <w:rPr>
          <w:rFonts w:eastAsia="MS Mincho"/>
          <w:sz w:val="28"/>
          <w:szCs w:val="28"/>
        </w:rPr>
      </w:pPr>
    </w:p>
    <w:sectPr w:rsidR="00635BC9" w:rsidSect="00D31E23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85F"/>
    <w:rsid w:val="000004A5"/>
    <w:rsid w:val="000321EB"/>
    <w:rsid w:val="000331AF"/>
    <w:rsid w:val="00051DDB"/>
    <w:rsid w:val="00081153"/>
    <w:rsid w:val="000849A0"/>
    <w:rsid w:val="000D09DE"/>
    <w:rsid w:val="000D2A5F"/>
    <w:rsid w:val="000D2F77"/>
    <w:rsid w:val="000D7E13"/>
    <w:rsid w:val="00107B93"/>
    <w:rsid w:val="00110CDB"/>
    <w:rsid w:val="00112C57"/>
    <w:rsid w:val="00116B07"/>
    <w:rsid w:val="001250B2"/>
    <w:rsid w:val="001539C9"/>
    <w:rsid w:val="00157621"/>
    <w:rsid w:val="0016067A"/>
    <w:rsid w:val="00167183"/>
    <w:rsid w:val="00180C84"/>
    <w:rsid w:val="001A5700"/>
    <w:rsid w:val="001C414D"/>
    <w:rsid w:val="001D315C"/>
    <w:rsid w:val="0020027B"/>
    <w:rsid w:val="00211969"/>
    <w:rsid w:val="00241FCD"/>
    <w:rsid w:val="0024770E"/>
    <w:rsid w:val="002510B0"/>
    <w:rsid w:val="002525B9"/>
    <w:rsid w:val="00252DAC"/>
    <w:rsid w:val="00261E9F"/>
    <w:rsid w:val="00271D04"/>
    <w:rsid w:val="0027454E"/>
    <w:rsid w:val="002901D0"/>
    <w:rsid w:val="002920E7"/>
    <w:rsid w:val="002921C5"/>
    <w:rsid w:val="002A3192"/>
    <w:rsid w:val="002B4D8F"/>
    <w:rsid w:val="002B5024"/>
    <w:rsid w:val="002E4482"/>
    <w:rsid w:val="002F6995"/>
    <w:rsid w:val="002F7DEA"/>
    <w:rsid w:val="00301237"/>
    <w:rsid w:val="00303D8C"/>
    <w:rsid w:val="00305621"/>
    <w:rsid w:val="003441CB"/>
    <w:rsid w:val="00353D29"/>
    <w:rsid w:val="00354336"/>
    <w:rsid w:val="00380B95"/>
    <w:rsid w:val="00383B44"/>
    <w:rsid w:val="00385413"/>
    <w:rsid w:val="00395C30"/>
    <w:rsid w:val="00397912"/>
    <w:rsid w:val="003C13BE"/>
    <w:rsid w:val="003D1163"/>
    <w:rsid w:val="003F7F3F"/>
    <w:rsid w:val="004018A7"/>
    <w:rsid w:val="00406723"/>
    <w:rsid w:val="00412A94"/>
    <w:rsid w:val="004203EB"/>
    <w:rsid w:val="004243F1"/>
    <w:rsid w:val="00425A3D"/>
    <w:rsid w:val="004270CF"/>
    <w:rsid w:val="00430A09"/>
    <w:rsid w:val="00442DBE"/>
    <w:rsid w:val="00446B6E"/>
    <w:rsid w:val="00470545"/>
    <w:rsid w:val="00471EB9"/>
    <w:rsid w:val="00472776"/>
    <w:rsid w:val="00474115"/>
    <w:rsid w:val="0048730A"/>
    <w:rsid w:val="004A41F1"/>
    <w:rsid w:val="004A65E7"/>
    <w:rsid w:val="004C207F"/>
    <w:rsid w:val="004D79A6"/>
    <w:rsid w:val="004F230D"/>
    <w:rsid w:val="0050073A"/>
    <w:rsid w:val="00502DA7"/>
    <w:rsid w:val="00511CFC"/>
    <w:rsid w:val="00531BD0"/>
    <w:rsid w:val="00534A91"/>
    <w:rsid w:val="00537E45"/>
    <w:rsid w:val="00550215"/>
    <w:rsid w:val="005618AD"/>
    <w:rsid w:val="0058320D"/>
    <w:rsid w:val="005D475E"/>
    <w:rsid w:val="005F14E4"/>
    <w:rsid w:val="005F7A55"/>
    <w:rsid w:val="00622694"/>
    <w:rsid w:val="0062628B"/>
    <w:rsid w:val="00635BC9"/>
    <w:rsid w:val="00640771"/>
    <w:rsid w:val="00647CBF"/>
    <w:rsid w:val="00675BCB"/>
    <w:rsid w:val="006846B2"/>
    <w:rsid w:val="00684B40"/>
    <w:rsid w:val="00690231"/>
    <w:rsid w:val="006A296B"/>
    <w:rsid w:val="006A3375"/>
    <w:rsid w:val="006C31A3"/>
    <w:rsid w:val="006C5AFE"/>
    <w:rsid w:val="006D659A"/>
    <w:rsid w:val="006D67F5"/>
    <w:rsid w:val="006E14D7"/>
    <w:rsid w:val="006E1FE6"/>
    <w:rsid w:val="0072720A"/>
    <w:rsid w:val="007325C2"/>
    <w:rsid w:val="00744376"/>
    <w:rsid w:val="00762260"/>
    <w:rsid w:val="00785BDF"/>
    <w:rsid w:val="00790FBB"/>
    <w:rsid w:val="007A0128"/>
    <w:rsid w:val="007A0D03"/>
    <w:rsid w:val="007C585F"/>
    <w:rsid w:val="007D5542"/>
    <w:rsid w:val="007D6838"/>
    <w:rsid w:val="007E2897"/>
    <w:rsid w:val="007F2B36"/>
    <w:rsid w:val="007F73B0"/>
    <w:rsid w:val="00803AA1"/>
    <w:rsid w:val="00813794"/>
    <w:rsid w:val="008564C8"/>
    <w:rsid w:val="00871CA9"/>
    <w:rsid w:val="00875785"/>
    <w:rsid w:val="008839DC"/>
    <w:rsid w:val="00884283"/>
    <w:rsid w:val="008846B3"/>
    <w:rsid w:val="0089607C"/>
    <w:rsid w:val="00896B9A"/>
    <w:rsid w:val="008A0AB9"/>
    <w:rsid w:val="008A6E1C"/>
    <w:rsid w:val="008B21E1"/>
    <w:rsid w:val="008E22C7"/>
    <w:rsid w:val="008E4FB7"/>
    <w:rsid w:val="009120A2"/>
    <w:rsid w:val="00913E13"/>
    <w:rsid w:val="009158B9"/>
    <w:rsid w:val="00920B2E"/>
    <w:rsid w:val="009520D4"/>
    <w:rsid w:val="00983F86"/>
    <w:rsid w:val="00995CF3"/>
    <w:rsid w:val="009A49EA"/>
    <w:rsid w:val="009A65DB"/>
    <w:rsid w:val="009C65E7"/>
    <w:rsid w:val="009D2854"/>
    <w:rsid w:val="009D2C67"/>
    <w:rsid w:val="009E4833"/>
    <w:rsid w:val="009E74B8"/>
    <w:rsid w:val="00A019C2"/>
    <w:rsid w:val="00A02E40"/>
    <w:rsid w:val="00A14AD8"/>
    <w:rsid w:val="00A22F8B"/>
    <w:rsid w:val="00A277E7"/>
    <w:rsid w:val="00A4393F"/>
    <w:rsid w:val="00A548FA"/>
    <w:rsid w:val="00A565F7"/>
    <w:rsid w:val="00A60A12"/>
    <w:rsid w:val="00A66259"/>
    <w:rsid w:val="00A7253D"/>
    <w:rsid w:val="00A813E8"/>
    <w:rsid w:val="00AA01E7"/>
    <w:rsid w:val="00AA4D23"/>
    <w:rsid w:val="00AD25BB"/>
    <w:rsid w:val="00AD2954"/>
    <w:rsid w:val="00AF5351"/>
    <w:rsid w:val="00AF53D5"/>
    <w:rsid w:val="00AF7F12"/>
    <w:rsid w:val="00B055B5"/>
    <w:rsid w:val="00B06CE1"/>
    <w:rsid w:val="00B16B11"/>
    <w:rsid w:val="00B359AE"/>
    <w:rsid w:val="00B43E4C"/>
    <w:rsid w:val="00B51915"/>
    <w:rsid w:val="00B67735"/>
    <w:rsid w:val="00B911E6"/>
    <w:rsid w:val="00BA3785"/>
    <w:rsid w:val="00BC312F"/>
    <w:rsid w:val="00BD4AE1"/>
    <w:rsid w:val="00BE2B8F"/>
    <w:rsid w:val="00C12E07"/>
    <w:rsid w:val="00C40382"/>
    <w:rsid w:val="00C81ACD"/>
    <w:rsid w:val="00CA1EAB"/>
    <w:rsid w:val="00CB0090"/>
    <w:rsid w:val="00CD693E"/>
    <w:rsid w:val="00D130D5"/>
    <w:rsid w:val="00D31E23"/>
    <w:rsid w:val="00D37F9C"/>
    <w:rsid w:val="00D45703"/>
    <w:rsid w:val="00D51E63"/>
    <w:rsid w:val="00D530DA"/>
    <w:rsid w:val="00D631D5"/>
    <w:rsid w:val="00D70526"/>
    <w:rsid w:val="00D910F9"/>
    <w:rsid w:val="00D93F02"/>
    <w:rsid w:val="00DA2D39"/>
    <w:rsid w:val="00DA44A2"/>
    <w:rsid w:val="00DA4E04"/>
    <w:rsid w:val="00DB5D61"/>
    <w:rsid w:val="00DD2ED3"/>
    <w:rsid w:val="00DD7AC4"/>
    <w:rsid w:val="00DE5BBE"/>
    <w:rsid w:val="00DF541D"/>
    <w:rsid w:val="00DF7A11"/>
    <w:rsid w:val="00E0044B"/>
    <w:rsid w:val="00E25551"/>
    <w:rsid w:val="00E26A83"/>
    <w:rsid w:val="00E3130C"/>
    <w:rsid w:val="00E32C6A"/>
    <w:rsid w:val="00E4693F"/>
    <w:rsid w:val="00E56407"/>
    <w:rsid w:val="00E63AC3"/>
    <w:rsid w:val="00E65425"/>
    <w:rsid w:val="00E96583"/>
    <w:rsid w:val="00EA54F1"/>
    <w:rsid w:val="00EB064B"/>
    <w:rsid w:val="00EB490C"/>
    <w:rsid w:val="00EE38AF"/>
    <w:rsid w:val="00EE6CB3"/>
    <w:rsid w:val="00EE72B3"/>
    <w:rsid w:val="00EF265B"/>
    <w:rsid w:val="00F107AE"/>
    <w:rsid w:val="00F37DA9"/>
    <w:rsid w:val="00F46B6C"/>
    <w:rsid w:val="00F477D4"/>
    <w:rsid w:val="00F61F09"/>
    <w:rsid w:val="00F83671"/>
    <w:rsid w:val="00F8485A"/>
    <w:rsid w:val="00F873A4"/>
    <w:rsid w:val="00FB68D3"/>
    <w:rsid w:val="00FC387B"/>
    <w:rsid w:val="00FC42DD"/>
    <w:rsid w:val="00FC49B2"/>
    <w:rsid w:val="00FC6359"/>
    <w:rsid w:val="00FD0549"/>
    <w:rsid w:val="00FE0EAD"/>
    <w:rsid w:val="00FE587B"/>
    <w:rsid w:val="00FE5CEF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83A1C8-B6D6-4C09-96D0-26E4BC8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85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C585F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58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31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75;&#1080;&#1073;&#1076;&#1076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CB4C-3493-4C71-9C2E-184CF096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ГИБДД-ГАИ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Локтевский район</dc:creator>
  <cp:keywords/>
  <dc:description/>
  <cp:lastModifiedBy>sshmeleva</cp:lastModifiedBy>
  <cp:revision>170</cp:revision>
  <cp:lastPrinted>2017-02-22T12:07:00Z</cp:lastPrinted>
  <dcterms:created xsi:type="dcterms:W3CDTF">2013-11-21T05:36:00Z</dcterms:created>
  <dcterms:modified xsi:type="dcterms:W3CDTF">2025-05-16T05:50:00Z</dcterms:modified>
</cp:coreProperties>
</file>